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4"/>
        <w:gridCol w:w="5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wypisze te przekleństwa na zwoju i zetrze (napis) do wody goryczy,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wypisze te przekleństwa na zwoju, zetrze pismo do gorzkiej wody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napisze te przekleństwa w księdze i zmyje je tą gorzką wodą;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napisze te przeklęstwa kapłan na księgach, a omyje je oną wodą gorzką;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napisze kapłan na książkach te przeklęctwa, i zmaże je wodą barzo gorzką, na którą klątew nakładł,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wypisze kapłan na zwoju słowa przekleństwa, a następnie zmyje je wodą gorzką.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wypisze te przekleństwa na zwoju i zmyje je wodą goryczy,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wypisze te przekleństwa na zwoju, a następnie zmyje je gorzką wodą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wypisze słowa przekleństwa na zwoju i zmyje je wodą goryczy.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wypisze na pergaminie te przekleństwa, a potem zmyje je w gorzkiej 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kohen wypisze te przekleństwa na zwoju i zmyje je w wodach goryczy.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напише ці клятви в книгу, і замочить у воду оскарження і прокляття,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napisze na zwitku te przekleństwa oraz spłucze je w owej wodzie goryczy.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”ʼA kapłan zapisze te przekleństwa w księdze i spłucze je do gorzkiej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2024-05-04T20:39:28Z</dcterms:modified>
</cp:coreProperties>
</file>