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Jest jak sadzawka z wodą — i to od wielu dni! A oni uciekają! Stójcie! Stójcie! Lecz nikt się nie odwraca!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bo nie ma końca bogactwo i przepych wszystkich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Rozchwyćcież srebro, rozchwyćcież złoto, i niezmierne bogactwa, i cokolwiek najkosztowniejszego ze wszystkich klejnotów drogich.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a nie masz końca bogactwom ze wszytkich naczyniach pożądanych.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Grabcie srebro, grabcie złoto!, bo nie ma końca ten dobytek, nadmiar wszelkich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Niniwa podobna jest do stawu, którego wody odpływają z hukiem, a choć wołają: Stójcie, stójcie! jednak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jak staw, którego wody się wylewają. Stójcie! Stójcie! Ale nikt się nawet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zbiornikiem wód obfitych, które teraz z niej wyciekają. „Stójcie! Ach, stójcie!” - wołają, nikt na to jednak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- jak staw, z którego wody uchodzą. ”Zatrzymajcie się, stójcie!” - ale nikt się nawet nie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Ніневія, як купіль води її води, і вони не стали, втікаючи, і не було того, хто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Ninewa od czasu swego powstania była jak sadzawka wód, a jednak się rozpierzchli. Stójcie! Stójcie! –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jako że nie ma końca ułożonym rzeczom. Jest ogromna ilość wszelkiego rodzaju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2024-05-07T21:27:25Z</dcterms:modified>
</cp:coreProperties>
</file>