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trąby i okrzyku wojennego przeciwko miastom niedostępnym i przeciwko basztom wyniosłym.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2024-04-23T20:18:36Z</dcterms:modified>
</cp:coreProperties>
</file>