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wilków. Stawajcie się więc ostrożni jak ― węże i niewinni jak ―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między wilki,* bądźcie zatem przemyślni** jak węże i niewinni*** jak gołębice.****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wysyłam was jak owce w środek wilków. Stawajcie się więc rozsądni jak węże i prości* jak gołębie. 10.16* Etymologicznie "nieskomplikowani", szerzej: "szczerzy, prostoduszni".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10:3&lt;/x&gt;; &lt;x&gt;500 10:12&lt;/x&gt;;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przemyślni, φρόνιμοι, lub: przewidujący (&lt;x&gt;470 7:24&lt;/x&gt;), zapobiegliwi (&lt;x&gt;470 25:2&lt;/x&gt;); świadomi rzeczy (&lt;x&gt;520 11:25&lt;/x&gt;), mądrzy (&lt;x&gt;520 12:16&lt;/x&gt;). Ten sam przymiotnik w stopniu wyższym, φρονιμώτερος, w &lt;x&gt;490 16:8&lt;/x&gt;.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niewinni, ἀκέραιοι, lub: czyści (&lt;x&gt;520 16:19&lt;/x&gt;), niezabrudzeni (&lt;x&gt;570 2:15&lt;/x&gt;).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Jesteśmy w świecie jak owce między wilkami. Naszą bronią jest roztropność zdolna przechytrzyć drapieżny świat, oraz niewinność wybijająca mu wszelki argument przeciw nam. Wąż był symbolem roztropności, sprytu i bystrości (&lt;x&gt;10 3:1&lt;/x&gt;; &lt;x&gt;230 58:5&lt;/x&gt;), gołąb l. gołębica, περιστερά – niewinności (&lt;x&gt;350 7:11&lt;/x&gt;).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16:19&lt;/x&gt;; &lt;x&gt;530 14:20&lt;/x&gt;; &lt;x&gt;560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2024-04-27T08:03:44Z</dcterms:modified>
</cp:coreProperties>
</file>