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9"/>
        <w:gridCol w:w="41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― Ojcze, bo takie pragnienie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to stało się Twoim upodobaniem.*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Tak. Ojcze, bo tako upodobanie stało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Ojcze gdyż takie stało się upodobanie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uczyniłeś to, gdyż takie było Twoje życzenie.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tak się tobie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Ojcze! tak się upodobało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iż się tak upodobało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gdyż takie było Twoje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Zaprawdę, Ojcze, bo tak się tobie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bo tak się Tobie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Ojcze. Bo tak się Tobie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Tak, Ojcze, bo tak Ci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Wiem Ojcze, że taka jest twoja wola.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bo tak Ci się 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Так, Батьку, бо то було тобі до вподоби.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owszem, ten ojciec, że w ten właśnie sposób łatwe wyobrażenie stało się w doistotnym przedzie twoim.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Ojcze, bo tak się tobie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dziękuję Ci, że tak Ci się właśnie spodobało.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Ojcze, ponieważ uznałeś to za dobre to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właśnie pragnąłeś”.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11:16-19&lt;/x&gt; ukazuje postawę przeciwną dziecięcej prostocie.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2024-04-25T20:53:24Z</dcterms:modified>
</cp:coreProperties>
</file>