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15"/>
        <w:gridCol w:w="3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Słowo sieje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Siewca* rozsiewa Słowo.**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słowo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Słowo sieje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to ktoś, kto rozsiewa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Rozsiewca on rozsiewa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sieje, słowo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rozsiewa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to ten, kto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Сіяч сіє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siejący, wiadomy odwzorowany wniosek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orędzie.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4:33&lt;/x&gt;; &lt;x&gt;510 8:4&lt;/x&gt;; &lt;x&gt;660 1:21&lt;/x&gt;;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2024-05-07T10:54:43Z</dcterms:modified>
</cp:coreProperties>
</file>