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by trzymać się zanurzania kielichów i dzbanów i miedzi i łóżek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powrocie z rynku, jeśli się nie zanurzą,* nie jedzą; jest ponadto wiele innych rzeczy, które przejęli do przestrzegania,** jak: zanurzanie kubków, dzbanów, miedzianych naczyń i łóżek***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rynku, jeśli nie zanurzą się, nie jedzą, i innych wiele jest, co przyjęli, (by) trzymać się, zanurzeń kielichów, i dzbanków, i miedzi*,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łóż]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rynku jeśli nie zanurzyliby się nie jedzą i inne wiele jest które przyjęli (by) trzymać się zanurzania kielichów i dzbanów i miedzi i łóżek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Obmywanie rąk opisuje cz νίπτω; zanurzanie cz βαπτίζω, ten sam, który odnosi się do chrztu.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23:25&lt;/x&gt;; &lt;x&gt;490 11:39&lt;/x&gt;; &lt;x&gt;650 9:10&lt;/x&gt;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Naczyń miedzianych.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2024-04-29T12:24:19Z</dcterms:modified>
</cp:coreProperties>
</file>