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donośnie zawołał: Ojcze, w Twoje ręce składam mego ducha. Po tych słowach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mego ducha.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zawoławszy głosem wielkim,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twoje polecam ducha mojego;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rzekł: Ojcze! W ręce twe polecam ducha mojego!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ducha mego. Po tych słowach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zawoławszy wielkim głosem,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twoje polecam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powiedziawszy to,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donośnym głosem: Ojcze, w Twoje ręce powierzam Mojego ducha. I po tych słowach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 „Ojcze, w Twoje ręce oddaję mojego ducha”.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krzyknął wielkim głosem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w Twoje ręce składam swojego ducha”.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głosem wielkim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twe poruczam ducha mojego.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 słowa rzekszy wytchnął.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mocnym głosem: - Ojcze, w ręce Twoje oddaję ducha mojego. I 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Скрикнувши гучним голосом,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в твої руки передаю свій дух.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віддав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głosem wielkim Iesus rzekł: Ojcze, do funkcji rąk twoich kładę obok-przeciw ducha należącego do mnie. To właśnie zaś rzekłszy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wielkim głosem, mówiąc: Ojcze, w Twoje ręce powierzam mego ducha; to powiedział i 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głośno, Jeszua powiedział: "Ojcze! W Twoje ręce powierzam mego ducha". Z tymi słowami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rzekł: ”Ojcze, w twoje ręce powierzam ducha mego”. Rzekłszy to,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głośno zawołał: —Ojcze, Tobie oddaję mojego ducha!—i po tych słowach 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2024-04-29T02:32:54Z</dcterms:modified>
</cp:coreProperties>
</file>