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ściągnąwszy rękę dotknął się go, mówiąc: Chcę, bądź oczyścion. A natychmiast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trąd z niego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ustąpił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„Chcę! Bądź oczyszczony!”. I natychmiast trąd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miejsca trąd go 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Jezus rękę, tknął go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oczyścion; a wnet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go, mówiąc: - Chcę, bądź oczyszczony. I trąd natychmiast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враз проказа зійшла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rozpostarłszy z wewnątrz rękę dotknięciem przyczepił sobie zarzewie jego powiadając: Chcę, zostań oczyszczony. I prosto z tego - natychmiast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oraz go dotknął, mówiąc: Chcę, zostań oczyszczony. Więc trąd zaraz od niego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 i dotknął go, mówiąc: "Chcę! Bądź oczyszczony!". Od razu zszedł z niego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trąd z niego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2024-04-27T07:28:46Z</dcterms:modified>
</cp:coreProperties>
</file>