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2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w środku cierni i które zostały doprowadzone do wyrośnięcia razem ciernie zadusiły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padła między ciernie,* a ciernie razem z nią wyrosły i zadusiły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w środku cierni i razem urósłszy ciernie 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w środku cierni i które zostały doprowadzone do wyrośnięcia razem ciernie zadusiły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Kolejne padły między ciernie; te razem z ziarnem wyrosły —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między ciernie, ale ciernie razem z nim wyrosły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padło między ciernie; ale ciernie wespół z niem wzrosły,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padło między ciernie, a społem wszedszy, ciernie zadusiło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znowu padło między ciernie, a ciernie razem z nim wyrosły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inne padło między ciernie, a ciernie razem z nim wzrosły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upadło między ciernie, a ciernie razem z nim wyrosły i je zagłuszyły.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padło między ciernie, a ciernie, rosnąc razem z nim, 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znowu padło wśród ostów. Osty rozrosły się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inne ziarna padły między chwasty, które się rozpleniły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upadło między osty. I osty, które urosły razem z nim, 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Інше впало серед терену - як виріс терен, заглушив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odmienne padło w środkowym miejscu cierni i razem pobudzone do utworzenia pędów te ciernie przez uduszenie odłączyły 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w środku cierni i gdy razem urosły, ciernie je zadusiły.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padła między ciernie, a ciernie rosły razem z nim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między ciernie, a ciernie, które z nim wyrosły, 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upadły między chwasty. Wyrosły, ale niebawem zostały przez nie zagłuszone.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3:18&lt;/x&gt;; &lt;x&gt;300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2024-04-29T13:46:07Z</dcterms:modified>
</cp:coreProperties>
</file>