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dam* waszej ziemi deszcz we właściwym jego czasie: jesienny i wiosenny.** Wtedy będziesz zbierał swoje zboże i swój moszcz, i swoją oliwę.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to da, pod. w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jesienny i wiosenny, ּ</w:t>
      </w:r>
      <w:r>
        <w:rPr>
          <w:rtl/>
        </w:rPr>
        <w:t>ומַלְקֹוׁש יֹורֶה</w:t>
      </w:r>
      <w:r>
        <w:rPr>
          <w:rtl w:val="0"/>
        </w:rPr>
        <w:t xml:space="preserve"> (jore h umalqosz), lub: wczesny i późny, tzn. przypadający na wrzesień/październik i marzec/kwiecień.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2024-04-28T22:52:07Z</dcterms:modified>
</cp:coreProperties>
</file>