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stroń natomiast od Edomity, gdyż jest twoim bratem. Nie stroń też od Egipcjanina, gdyż mieszkałeś jako cudzoziemiec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urodzą się im w trzecim pokoleniu, wejdą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zrodzą w trzeciem pokoleniu, wnijdą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 nich narodzą, w trzecim pokoleniu wnidą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pokoleniu jego potomkowie mogą być dopuszczeni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Edomitą, gdyż jest twoim bratem, i nie gardź Egipcjaninem, gdyż byłeś w jego ziemi 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brzydził się Edomitą, gdyż jest on twoim bratem. Nie będziesz się brzydził Egipcjaninem, ponieważ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twoim bratem. Nie będziesz się brzydził Egipcjaninem, gdyż byłeś przybyszem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Edomitą nie będziesz się brzydził, bo to brat twój. Nie będziesz się [też] brzydził Egipcjaninem, gdyż jako przybysz mieszkałeś w jego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pogardzał Edomitą, [chociaż zaatakował cię mieczem] - bo on jest twoim bratem, i nie będziesz pogardzał Micrejczykiem, [choć wasze dzieci rzucano w Micrajim do wody] - bo przebywałeś w 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гидуватимеш Ідумейцем, бо він є твоїм братом. Не гидуватимеш Єгиптянином, бо ти був мешканцем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pogardzaj Edomitą, bo on jest twoim bratem; nie pogardzaj Micrejczykiem, bo byłeś przychodniem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by się im urodzili w trzecim pokoleniu – ci mogą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2024-05-25T09:53:23Z</dcterms:modified>
</cp:coreProperties>
</file>