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wielki naród ma ustawy i prawa tak sprawiedliwe, jak całe to Prawo, które ja kładę dziś przed 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2024-05-02T14:36:43Z</dcterms:modified>
</cp:coreProperties>
</file>