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więc opuścić Sanhedryn* i naradzali się między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zaś, (aby) oni na zewnątrz miejsca posiedzeń* odejść**, razem zderzali się przeciw jedni drugim,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zatem opuścić Wysoką Radę i naradzali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Rozkazali im więc opuścić Radę i naradzali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rozkazawszy im precz ustąpić z rady, radzili się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kazali im precz ustąpić z Rady i namawiali się wespół,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im wyjść z sali Sanhedrynu i naradzali się między sobą: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im tedy opuścić Radę Najwyższą i naradzali się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więc wyjść im z sali Rady i naradzali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im wyjść z sali posiedzeń i naradzali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zatem wyjść z sali Sanhedrynu i sami się naradzając,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więc opuścić Sanhedryn i zaczęli się zastanawiać: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im więc opuścić sanhedryn, mówili między sobą: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Наказавши їм вийти з синедріону, радилися між собою,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rozkazali im odejść na zewnątrz posiedzenia i ścierali się jedni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 im więc oddalić się od Sanhedrinu i omawiali sprawę na 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nakazali im wyjść z sali Sanhedrynu i zaczęli się między sobą naradzać,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więc im opuścić salę obrad i naradzali się między sobą: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&lt;x&gt;510 5:21&lt;/x&gt;; &lt;x&gt;510 6:12&lt;/x&gt;; &lt;x&gt;510 22:30&lt;/x&gt;;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sanhedryn.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Składniej:,,aby oni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2024-04-28T13:37:27Z</dcterms:modified>
</cp:coreProperties>
</file>