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 Jan, Aleksander i wszyscy, 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najwyższy kapłan, i Kajfasz, Jan, Aleksander i ilu ich było z rodu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najwyższy kapłan, i Kaifasz, i Jan, i Aleksander, i ile ich było z rodu najwyższych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nawyższy kapłan, i Kajfasz, i Jan, i Alexander, i ile ich jedno było z rodu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Annasz, Kajfasz, Jan, Aleksander i 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Annasz, arcykapłan, i Kaifasz, i Jan, i Aleksander, i wszyscy, 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Annasz, Kajfasz, Jan, Aleksander i wszyscy pozostali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tam wyżsi kapłani: Annasz, Kajfasz, Jan, Aleksander i inni z rodu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Obecny był też arcykapłan Annasz, i Kajfasz, i Jan, i Aleksander, i wszyscy z rodu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arcykapłan Annasz, Kaifasz, Jan i Aleksander, i inni, należący do rodziny arcykapłańskiej.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(arcykapłan Annasz, Kajfasz, Jan, Aleksander i wszyscy z rodu arcykapłańskiego),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Анна-архиєрей, і Каяфа, й Іван, і Олександер, і всі інші, що були з архиєрейського роду;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arcykapłan Annasz i Kaifasz, Jan, Aleksander, i jacy jeszcze byli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'Ananem, kohenem hagadolem, Kajafą, Jochananem, Aleksandrem i innymi ludźmi z rodziny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 a także Annasz, naczelny kapłan, i Kajfasz, i Jan, i Aleksander, jak również wszyscy, którzy byli krewnymi naczelnego kapłana)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nich: Annasz—najwyższy kapłan, Kajfasz, Jan, Aleksander i wszyscy inni, spokrewnieni z 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2024-04-28T08:12:09Z</dcterms:modified>
</cp:coreProperties>
</file>