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Myślący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Panu myśli; a ― jedzący Panu je, dziękuje bowiem ― Bogu; a ― nie jedzący Panu nie je, i dziękuje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o dniu Panu myśli i nie myślący dzień Panu nie myśli jedzący Panu je dziękuje bowiem Bogu i nie jedzący Panu nie je i dziękuje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wyróżnia dzień, wyróżnia dla Pana; i kto jada, jada dla Pana, dziękuje bowiem Bogu;* a kto nie jada, nie jada dla Pana – i też dziękuje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Myślący (o) dniu dla Pana myśli; i jedzący (dla) Pana je, dziękuje bowiem Bogu; i nie jedzący (dla) Pana nie je, i dziękuje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(o) dniu Panu myśli i nie myślący dzień Panu nie myśli jedzący Panu je dziękuje bowiem Bogu i nie jedzący Panu nie je i dziękuje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2024-05-01T06:48:50Z</dcterms:modified>
</cp:coreProperties>
</file>