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8"/>
        <w:gridCol w:w="50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nie mieszka we mnie, to jest w ― ciele mym, dobro; ― bowiem chcieć jest obecne mi, ― zaś wykonania ― dobrego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[znajduję]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zatem, że nie mieszka we mnie, to jest w moim ciele,* dobro;** chcenie bowiem jest we mnie obecne, lecz wykonania tego, co szlachetne, brak.***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nie mieszka we mnie, to jest w ciele mym, dobre; bo chcieć leży obok mnie, zaś sprawiać piękne* nie**;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nie mieszka we mnie to jest w ciele moim dobre bowiem chcieć jest obecne mi zaś sprawiać dobre nie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 więc, że nie mieszka we mnie, to jest w moim ciele, dobro. Bo chociaż odczuwam pragnienie dobra, wykonania tego, co dobre —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wiem, że we mnie, to jest w moim ciele, nie mieszka dobro, bo chęć jest we mnie, ale wykonać tego,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dobre, nie potrafię.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 mieszka we mnie (to jest w ciele mojem) dobre; albowiem chęć jest we mnie, ale wykonać to, co jest dobrego,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jest, w ciele moim, dobre. Abowiem chcieć przy mnie jest, ale wykonać dobre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świadom, że we mnie, to jest w moim ciele, nie mieszka dobro; bo łatwo przychodzi mi chcieć tego, co dobre, ale wykonać –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tedy, że nie mieszka we mnie, to jest w ciele moim, dobro; mam bowiem zawsze dobrą wolę, ale wykonania tego, co dobre, brak;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mnie, to jest w moim ciele, nie mieszka dobro, bo chociaż pragnienie dobra znajduje się we mnie, to wykonania brak.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 we mnie - to jest w moim ciele - nie mieszka dobro, ponieważ w mojej mocy jest pragnienie dobra, ale nie jego wykonanie.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że we mnie, to jest w moim ciele, nie mieszka dobro, bo pragnienie dobra jest we mnie, spełnienie natomiast —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świadomy tego, że we mnie. to znaczy w moim ciele, nie zakorzeniło się dobro. Pragnę tego, co dobre, ale wykonać nie potrafię.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nie mieszka we mnie - to znaczy w moim ciele - dobro. Chęć bowiem dobrego czynu szybko zjawia się we mnie, wykonanie jednak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знаю, що не живе в мені, тобто в моєму тілі, добро: бажання є в мені, але щоб виконувати це добро, - того не [знаходжу].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mnie, to jest w moim ciele wewnętrznym pożyteczne; gdyż to, co sobie życzę, stoi obok mnie, i nie odkrywam zdobywania tego szlachetnego.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nie mieszka we mnie nic dobrego, to jest - w mojej starej naturze. Mogę chcieć tego, co dobre, ale nie mogę tego wykonać!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we mnie, to jest w moim ciele, nie mieszka nic dobrego; bo jest we mnie zdolność chcenia, lecz nie ma zdolności zrobienia tego, co szlachetne.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we mnie, to znaczy w moim ciele, nie mieszka dobro. Pragnę postępować dobrze, ale nie potrafię tego wykonać!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Ciało, σάρξ, par. do ciała śmierci lub śmiertelnego ciała, σῶμα τοῦ θανάτου (&lt;x&gt;520 7:24&lt;/x&gt;), w rozumieniu Pawła to nasza materialna powłoka oraz wszystko to, co łączy się z jej funkcjonowaniem. Już sama materialna powłoka jest niedoskonała (np. męczliwa, starzejąca się i ograniczona). Jeśli jako taka zaczyna funkcjonować, to w sposób naturalny i nieunikniony, ze względu na tę swoją niedoskonałość, ciąży ku „najłatwiejszym” rozwiązaniom, które najczęściej łączą się z łamaniem Prawa.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&lt;x&gt;10 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Dylemat naszej cielesności polega na tym, że (1) nasz duch, żywy i nieśmiertelny ze względu na usprawiedliwienie, pozostaje w martwym, czyli śmiertelnym, czekającym na odkupienie ciele (&lt;x&gt;520 8:10&lt;/x&gt;); (2) żyjemy w okresie pomiędzy odkupieniem ducha a odkupieniem ciała (&lt;x&gt;520 8:23&lt;/x&gt;); (3) nasz duch już wyszedł ze sfery Prawa, ale ciało nadal pozostaje w tej sferze (&lt;x&gt;520 7:21&lt;/x&gt;, 23); (4) ciało pożąda przeciw Duchowi, a Duch przeciw ciału. Te pragnienia są ze sobą sprzeczne, by nam przeszkadzać w czynieniu tego, czego chcemy (&lt;x&gt;550 5:17&lt;/x&gt;). Niektórzy dylemat naszej cielesności opisują wyrażeniem podwójna natura człowieka. Takie określenie nie ma jednak uzasadnienia w tekście biblijnym (&lt;x&gt;520 7:20&lt;/x&gt;;&lt;x&gt;520 8:13&lt;/x&gt;), a poza tym jest niebezpieczne z co najmniej trzech względów: (1) robi wrażenie, że ciało i duch mają tyle samo mocy, albo nawet – w praktyce – ciało ma jej więcej i dlatego jestem skazany na grzech; (2) sprawia, że prawda o naszym wyzwoleniu (&lt;x&gt;520 8:2&lt;/x&gt;) pozostaje w sferze przenośni literackiej; (3) zaciemnia obraz naszego duchowego życia.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dobre.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"nie znajduję", "nie poznaję".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2024-04-28T08:01:46Z</dcterms:modified>
</cp:coreProperties>
</file>