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29"/>
        <w:gridCol w:w="55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to że każdy z was mówi ja wprawdzie jestem Pawła ja zaś Apollosa ja zaś Kefasa ja zaś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to zaś dlatego, że każdy z was mówi: Ja jestem Pawłowy, a ja Apollosowy,* ja Kefasowy,** a ja Chrystusowy.***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Mówię zaś to, że każdy (z) was mówi: "Ja jestem Pawła"; "Ja zaś Apollosa"; "Ja zaś Kefasa"; "Ja zaś Pomazańca".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to że każdy (z) was mówi ja wprawdzie jestem Pawła ja zaś Apollosa ja zaś Kefasa ja zaś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18:24&lt;/x&gt;; &lt;x&gt;510 19:1&lt;/x&gt;; &lt;x&gt;530 3:4-6&lt;/x&gt;; &lt;x&gt;530 4:6&lt;/x&gt;; &lt;x&gt;530 16:12&lt;/x&gt;; &lt;x&gt;630 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1:42&lt;/x&gt;; &lt;x&gt;530 3:22&lt;/x&gt;; &lt;x&gt;530 9:5&lt;/x&gt;; &lt;x&gt;530 15:5&lt;/x&gt;; &lt;x&gt;550 1:18&lt;/x&gt;; &lt;x&gt;550 2:9&lt;/x&gt;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10:7&lt;/x&gt;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2024-04-20T00:33:58Z</dcterms:modified>
</cp:coreProperties>
</file>