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na fundamencie apostołów i proroków. Jego 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kamieniem węgielnym jest sam Jezus 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jest gruntownym węgielnym kamieniem sam Jezus Chrystus,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wybudowani na fundamencie Apostołów i Proroków, gdzie głównym węgielnym kamieniem sam Jezus Chrystus: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głowicą węgła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kamieniem węgielnym jest sam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wzniesieni na fundamencie apostołów i proroków, a 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zbudowani na fundamencie apostołów i proroków, a 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zostaliście jako budowla na fundamencie apostołów i proroków, a jego kamieniem węgielnym jest Chrystus Jezus!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również jesteście cząstką gmachu, wznoszącego się na fundamencie apostołów i proroków, którego kamieniem węgielnym jest sam Chrystus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jesteście na fundamencie apostołów i proroków, gdzie 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збудовані на підвалинах апостолів і пророків, з наріжним каменем - самим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wybudowanymi na fundamencie apostołów i proroków, a jego kamieniem narożnym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Wznosicie budowlę na fundamencie wysłanników i proroków, a kamieniem węgielnym jest sam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zbudowani na fundamencie apostołów i proroków, przy czym fundamentowym kamieniem narożnym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jak dom, zbudowany na fundamencie apostołów i proroków, którego kamieniem węgielnym jest sam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2024-04-29T15:48:19Z</dcterms:modified>
</cp:coreProperties>
</file>