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― imieniu Jezusa każde kolano zgieło się niebiańskich i ziemskich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(bytów)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każde kolano zgięłoby się niebieskich, i ziemskich, i podziemnych*,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istot.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2024-05-01T15:48:32Z</dcterms:modified>
</cp:coreProperties>
</file>