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nieustannie dmącymi w rogi, a tylna straż podążała za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zaś szli przed kapłanami, którzy dęli w trąby, a pozostałe oddziały szły za arką. Gdy szli, dęto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zbrojni szli przed kapłany trąbiącymi w trąby; ostatek też ludu pospolitego szedł za skrzynią, gdy idąc trąbiono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zbrojne szło wprzód, ostatek ludu pospolitego szło za skrzynią, a trąbienie się po wszech miejscach rozlegało.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wojownicy szli przed kapłanami, którzy grali na trąbach, a tylna straż szła za arką, i tak posuwano się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kapłanami, trąbiącymi na trąbach, straż tylna zaś szła za Skrzynią, trąbiąc bez ustanku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dęli w trąby, szli zbrojni, a tylna straż postępowała za Arką, i tak szli, dmąc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szli przed kapłanami, którzy dęli w trąby, a pozostałe oddziały szły za arką. Szli tak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trąbili, szli zbrojni, a inne oddziały postępowały za Arką i tak posuwali się [nieustannie]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військові хай ідуть впереді і священики, що ідуть в кінці за кивотом господнього завіту, і хай ідуть і трублять.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Przednia straż szła przed kapłanami, co dęli w trąby, idąc i stale dmąc w trąby, zaś odwód szedł za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grającymi na rogach, podczas gdy tylna straż podążała za Arką, przy czym nieustannie dęto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2024-05-06T22:34:54Z</dcterms:modified>
</cp:coreProperties>
</file>