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8"/>
        <w:gridCol w:w="49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wiara, jeśli nie miałaby dzieł,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 jeśli nie dzieł miałaby martwa jest w sobie samej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wiarą. Jeśli nie towarzyszą jej uczynki, jest martwa jako 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nie mali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wiara, jeśliby nie miała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wiara, jeśli nie byłaby połączona z uczynkami,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jeżeli nie ma uczynków,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wiara, jeśli nie jest potwierdzona uczynkami, jest martwa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wiara, która nie jest potwierdzona czynami,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jest z wiarą: jeśli nie ma uczynków, martwa jest w sobie samej.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wiara nie potwierdzona czynem jest na wskroś martwa.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 nie przejawiająca się w czynach martwa jest sama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віра, коли нема діл, є мертвою в собі.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wiara jest martwa w sobie, jeżeli nie ma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zatem sama w sobie, bez towarzyszących jej czynów,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wiara, jeśli nie ma uczynków, sama w sobie jest martwa.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jest z wiarą. Jeśli nie wypływają z niej dobre czyny, znaczy to, że jest martwa.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2024-04-26T18:53:08Z</dcterms:modified>
</cp:coreProperties>
</file>