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4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członek jest a wielkimi chełpi się oto mały ogień jak wielki las zapala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język jest małym członkiem, a pyszni się wielkim.* Oto jak wielki las podpala tak mały ogień!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język małym członkiem jest i wielkimi chlubi się. Oto jak wielki ogień jak wielki las zapala;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członek jest a wielkimi chełpi się oto mały ogień jak wielki las zapala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12:4-5&lt;/x&gt;; &lt;x&gt;230 73:8-9&lt;/x&gt;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2024-04-30T03:31:38Z</dcterms:modified>
</cp:coreProperties>
</file>