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trzeci anioł. Wówczas z nieba spadła wielka gwiazda. Płonęła niczym pochodnia. 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anioł, i spadła z nieba wielka gwiazda, płonąca jak pochodnia,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 i spadła z nieba gwiazda wielka, gorejąca jako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trzeci. I spadła z nieba gwiazda wielka, gorająca jako pochodnia, i upadła na trzecią część rzek i na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i spadła z nieba wielka gwiazda płonąca jak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anioł zatrąbił, i spadła z nieba wielka gwiazda, paląca się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trzeci anioł. Z nieba spadła wielka gwiazda świecąca jak pochodnia, która 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trzeci anioł. — Z nieba spadła wielka gwiazda, płonąca jak żagiew, i runęła w trzecią część rzek i w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trzeci anioł, na jedną trzecią rzek i na źródła spadła z nieba wielka gwiazda, płonąca jak pochodnia.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ангел засурмив - і з неба впала велика зоря, що палала як смолоскип, і впала на третину рік та водних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trzeci anioł. A z nieba spadła wielka, paląca się jak pochodnia gwiazda, i spadła na trzecią część rzek oraz 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zadął w swój szofar, i wielka gwiazda, płonąc jak pochodnia, spadła z nieba na jedną trzecią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trzeci anioł. I spadła z nieba wielka gwiazda, płonąca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trzeci anioł, ogromna płonąca gwiazda spadła z nieba na jedną trzecią rzek oraz na źródła, z których wypływała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2024-04-29T19:53:10Z</dcterms:modified>
</cp:coreProperties>
</file>