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Saulu zaś spoczął duch JAHWE zły; siedział on wtedy w domu, w ręku miał włócznię, a Dawid grał ręką (na strunach).*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2024-04-27T22:41:30Z</dcterms:modified>
</cp:coreProperties>
</file>