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3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Kananejczyków,* i Girgaszytów,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 i Kananejczyków, Girgaszytów, a także 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Amorrejczyka, i Chananejczyka, i Gergezejczyka,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Amorejczyka i Chananejczyki, i Gergezejczyki, i Jebuzejczyki.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Amorytami, Kananejczykami, Girgaszytami i Jebusytami.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 i Girgazytów,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Kanaanitów, Girgaszytów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Emorytów, Kanaanitów,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Аморреїв і Хананеїв і Евеїв і Гергесеїв і Євусеїв.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Emorejczyka, Kanaanejczyka, Girgaszytę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 i Girgaszytów, i Jebusytów”.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Chiwitów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2024-04-27T19:40:25Z</dcterms:modified>
</cp:coreProperties>
</file>