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powiedział Abram: Oto mnie nie dałeś potomka i oto syn (urodzony) w moim domu* będzie dziedziczył po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 (urodzony) w moim domu, tj. syn mojego domu, </w:t>
      </w:r>
      <w:r>
        <w:rPr>
          <w:rtl/>
        </w:rPr>
        <w:t>בֶן־ּבֵיתִי</w:t>
      </w:r>
      <w:r>
        <w:rPr>
          <w:rtl w:val="0"/>
        </w:rPr>
        <w:t xml:space="preserve"> , idiom: urodzony w moim domu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2024-04-27T15:55:18Z</dcterms:modified>
</cp:coreProperties>
</file>