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na wieczną własność tę ziemię, w której przebywasz, całą ziemię Kanaan —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i twemu potomstwu po tobie ziemię, w której teraz przebywasz, całą ziemię Kanaan, jako własność na wieki,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tobie, i nasieniu twemu po tobie ziemię, w której teraz jesteś gościem; wszystkę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i nasieniu twemu ziemię pielgrzymowania twego, wszytkę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oddaję tobie i twym przyszłym potomkom kraj, w którym przebywasz, cały kraj Kanaan, jako własność na wieki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na której przebywasz jako przychodzień, całą ziemię kanaanejską dam tobie i potomstwu twemu po tobie na wieczne posiadanie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twemu potomstwu, które przyjdzie po tobie, ziemię, w której jesteś przybyszem, całą ziemię kananejską w wieczne posiadanie,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dam kraj, w którym przebywasz - cały kraj Kanaan jako własność na wieki - i będę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więc tobie i potomstwu twemu ziemię, w której gościsz, całą ziemię Kanaan dam na wieki jako dziedzictwo,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tobie i twojemu potomstwu po tobie kraj, w którym mieszkasz, całą ziemię Kanaan na wieczne posiadanie.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і насінню твому після тебе землю, в якій живеш, всю землю Ханаанську, на вічне посідання і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także oraz twoim potomkom po tobie, w wieczne posiadanie ziemię twojego pielgrzymstwa całą ziemię Kanaan,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oraz twemu potomstwu po tobie ziemię, w której przebywasz jako osiadły przybysz – całą ziemię Kanaan – jako posiadłość po czas niezmierzony; i okażę się dla nich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2024-04-28T08:44:34Z</dcterms:modified>
</cp:coreProperties>
</file>