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natomiast zasadził w Beer-Szebie tamaryszek i wzywał tam imienia JAHWE, 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zasadził drzewa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Abraham drzewa w Beerseba, i wzywał tam imienia Pana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Abimelech i Fikol, hetman wojska jego, i wrócili się do ziemie Palestyńskiej. A Abraham nasadził gaj w Bersabei i wzywał tam imienia JAHWE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w Beer-Szebie drzewo tamaryszkowe. Tam też wzywał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w Beer-Szebie tamaryszek. Tam też wzywał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potem tamaryszki w Beerszeba; tam też [uroczyście] wzywał Imienia Jahwe, Wiekuistego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zasadził drzewo w Beer Szewie i wzywał tam Imienia Boga, Boga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посіяв Авраам ниву при криниці клятви, і прикликав там імя Господа Бога вічного.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zasadził w Beer–Szeba tamaryszkę oraz tam wzywał Imienia WIEKUISTEGO, Przedwiecznego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tamaryszek w Beer-Szebie i tam wzywał imienia JAHWE, Boga istniejącego przez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2024-04-28T15:23:31Z</dcterms:modified>
</cp:coreProperties>
</file>