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trącali się w jej wnętrzu, stąd zapytała: Jeśli tak, to dlaczego to mnie? I poszła zapytać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2024-04-28T05:40:48Z</dcterms:modified>
</cp:coreProperties>
</file>