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5"/>
        <w:gridCol w:w="1595"/>
        <w:gridCol w:w="6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ich zostały uznane za dobre w oczach Chamora i w oczach Sychema, syna Chamora.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2024-04-27T21:06:00Z</dcterms:modified>
</cp:coreProperties>
</file>