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przylgnął jednak do Diny, córki Jakuba, pokochał tę dziewczynę i okazywał jej czułość.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przylgnęła jego dusza do Diny, córki Jakuba, a zakochał się w dziewczynie i czule do 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dusza jego z Dyną, córką Jakóbową, a rozmiłowawszy się dzieweczki,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z nią dusza jego, a smutną ubłagał łagodnymi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pokochał Dinę, córkę Jakuba,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całą duszą do Diny, córki Jakuba, pokochał tę dziewczynę i czule do niej się odzywał.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jednak przywiązał się do Diny, córki Jakuba, pokochał tę dziewczynę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 się jednak głęboko do Diny, córki Jakuba, i rozmawiał z nią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przywiązał się całym sercem do Diny, córki Jakuba; pokochał dziewczynę i tkliwie przemawiał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Przywiązał się do Diny, córki Jaakowa, i pokochał dziewczynę, i przemawiał do uczuć dziewczyny.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пристав до душі Діни дочки Якова, і полюбив дівицю, і говорив її за задумами дівиці.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dusza przylgnęła do córki Jakóba Diny, pokochał tą dziewczynę i przemawiał do serca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dusza przylgnęła do Diny, córki Jakuba, i zakochał się w tej młodej kobiecie, i mówił przekonująco do tej młodej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2024-04-27T15:02:53Z</dcterms:modified>
</cp:coreProperties>
</file>