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 – (otóż) związała się jego dusza z waszą córką. Dajcie mu ją, proszę,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2024-04-27T17:51:04Z</dcterms:modified>
</cp:coreProperties>
</file>