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1"/>
        <w:gridCol w:w="52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naczelnicy Chorytów: naczelnik Lotan, naczelnik Szobal, naczelnik Sibon, naczelnik 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Naczelnikami Chorytów byli zatem: Lotan, Szobal, Sibon, 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książęta Chorytów: książę Lotan, książę Szobal, książę Sibeon, książę 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książęta Chorejskie: książę Lotan, książę Sobal, książę Sebeon, książę 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książęta Horrejczyków: książę Lotan, książę Sobal, książę Sebeon, książę 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naczelnicy szczepów, Choryci: Lotan, Szobal, Sibeon, 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naczelnicy Chorytów: naczelnik Lotan, naczelnik Szobal, naczelnik Sybeon, naczelnik 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Chorytów zaś stali: naczelnik Lotan, naczelnik Szobal, naczelnik Sibeon, naczelnik 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naczelnicy rodów, Choryci: Lotan, Szobal, Sibeon, 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książęta Chorytów: książę Lotan, książę Szobal, książę Cibeon, książę 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wodzowie Chorytów: wódz Lotan, wódz Szowal, wódz Ciwon, wódz 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старшини Хоррі: старшина Лотан, старшина Совал, старшина Севеґон, старшина Ана,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książęta Chorejczyków: Książę Lotan, książę Szobal, książę Cybeon, książę 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szejkowie Choryty: szejk Lotan, szejk Szobal, szejk Cibeon, szejk Ana,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2024-04-27T17:47:06Z</dcterms:modified>
</cp:coreProperties>
</file>