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syn Achbora, zapanował po nim Hadar, którego miasto nosiło nazwę Pau.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Mehetabel, a była córką Matred i wnuczką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Baalchanan, syn Akbora, umarł, a w jego miejsce panował Hadar, a nazwa jego miasta — Pahu, a imię jego 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Balanan, syn Achborów, a królował miasto niego Hadar, a imię miasta jego Pahu, a imię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też śmierci królował miasto niego Adar, a imię miasta jego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 królem był po nim Hadar; nazwa zaś jego miasta Pau, a imię żony jego Mehetabeel, [była to] córka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Baalchanan, syn Achbora, po nim był królem Hadar, a gród jego nazywał się Pau; a imię żony jego było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panował Hadar. Jego miasto nazywało się Pau, jego żona zaś miała na imię Mehetabeel, a była córką Matredy,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królem był Hadar. Jego miasto zwało się Pau, a jego żoną była Mehetabeel, córka Matreda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Baal-Chanana, syna Akbora, panował Hadar. Jego miasto zwało się Pau, a jego żona Mehetabel; była ona córką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Baal Chanan, syn Achbora, i panował w jego miejsce Hadar, jego miasto nazywało się Apo, a jego żona miała na imię Mehetawel, córka Matreda, córka Me Zahawa.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syn Achbora,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Baal-Chanan, syn Achbora, w jego miejsce zaczął panować Hadar,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2024-04-28T04:15:38Z</dcterms:modified>
</cp:coreProperties>
</file>