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4"/>
        <w:gridCol w:w="2189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Kenaz, naczelnik Teman, naczelnik Mibsar,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2024-04-27T17:16:11Z</dcterms:modified>
</cp:coreProperties>
</file>