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i wrzucili go do studni. Studnia ta zaś była wyschnięta, nie było w 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2024-04-29T11:23:47Z</dcterms:modified>
</cp:coreProperties>
</file>