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6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Oto jego wykład: Trzy kosze,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2024-05-01T09:52:23Z</dcterms:modified>
</cp:coreProperties>
</file>