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Achitofel zauważył, że jego rada nie została wykonana, osiodłał osła, wstał i udał się do swojego domu, do swojego miasta. Tam rozporządził swoim domem i powiesił się.* Gdy umarł, pochowano go w grobie jego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9:54&lt;/x&gt;; &lt;x&gt;90 31:4-5&lt;/x&gt;; &lt;x&gt;110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Wygląda na to, że samobójstwo nie uchodziło w tym czasie za rzecz naganną, zob. &lt;x&gt;70 9:54&lt;/x&gt;; &lt;x&gt;90 31:4-5&lt;/x&gt;; &lt;x&gt;110 16:18&lt;/x&gt;, por. 2Mch 14:41-46.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2024-05-20T17:57:13Z</dcterms:modified>
</cp:coreProperties>
</file>