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potem tej nocy przez 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przeprawili się przez Jordan, przeszli cały wąwóz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noc przez step, przeprawili się przez Jordan i przeszli przez cały Bitron, aż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Abner i mężowie jego szli polem całą onę noc, a przeprawiwszy się przez Jordan , przeszli przez wszystko Betoron, aż przyszli do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mężowie jego szli polem wszytkę noc onę i przeprawili się przez Jordan, a obejźrzawszy wszytek Bethoron, przyszli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noc przez Arabę, aż przeprawili się przez Jordan, a idąc jeszcze całe przedpołudnie,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i jego ludzie maszerowali całą tę noc stepem, przeprawili się przez Jordan, przeszli przez cały wąwóz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całą noc Abner i jego ludzie maszerowali przez Arabę. Przeprawili się przez Jordan i – idąc wzdłuż całego wąwozu – przybyli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maszerowali ku pustyni przez całą noc, przekroczyli Jordan, szli jeszcze przez pół dnia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tę noc przez Araba, przeprawili się przez Jordan, przeszli przez całe Bitron i dotarli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і його мужі пішли на захід усю ту ніч і перейшли Йордан і пройшли усю околицю і приходять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Abner, wraz ze swoimi ludźmi, przez całą noc szedł przez step, przeprawili się za Jarden, przebyli cały wąwóz oraz dotarli do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i jego ludzie całą tę noc szli przez Arabę i przeprawili się przez Jordan, i przeszli przez cały wąwóz, i w końcu przybyli do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2024-05-25T02:47:17Z</dcterms:modified>
</cp:coreProperties>
</file>