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żon, księżniczek, siedemset, a nałożnic* trzysta** i te jego kobiety zwiodły jego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zaś siedemset żon, księżniczek, a nałożnic trzysta i te jego kobiety zwiodły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więc siedemset żon, księżniczek, i trzysta nałożnic. A jego żony odwiodły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miał żon królowych siedm set, a założnic trzy sta; i odwróciły żony jego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żon jako królowych siedm set, a nałożnic trzy sta: i odwróciły niewiasty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miał siedemset żon-księżniczek i trzysta żon drugorzędnych. Jego żony uwiodły więc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siedemset żon prawowitych i trzysta nałożnic, a te jego kobiety omamiły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siedemset żon-księżniczek oraz trzysta nałożnic. Te kobiety zwiodły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więc siedemset żon z książęcych rodów oraz trzysta żon drugorzędnych. One odmieniły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siedemset żon książęcego pochodzenia i trzysta nałożnic. Żony odmieniły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posiadał siedemset żon i trzysta nałożnic, więc kobiety uwiodły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miał siedemset żon, księżniczek a także trzysta nałożnic; i jego żony stopniowo nakłoniły 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Liczby  żon  (1)  mogą  być  hiperbolą (przesadnią), pod. jak: morze łez; w tekście G przemawia za tym określenie króla kobieciarzem; (2) mogą być wyrazem symboliki liczb: 700 (7 x 10 x 10) dla kobiet o statusie książęcym i 300 (3 x 10 x 10) dla kobiet o statusie nieksiążęcym.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te jego kobiety zwiodły jego serce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2024-05-08T09:06:39Z</dcterms:modified>
</cp:coreProperties>
</file>