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 i cała jego potęga, i wszystko, czego dokonał, i miasta, które rozbudował, czyż nie jest to spisane w zwoju Kronik królów Judy? W czasie swojej starości jednak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Asy, cała jego potęga, to, czego dokonał, miasta, które rozbudował, wszystko to zostało opisane w zwoju Dziejów królów Judy. Na starość jednak Asa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Asy, cała jego potęga i wszystko, co czynił, oraz miasta, które zbudował, czyż nie są zapisane w kronikach królów Judy? Jednak w okresie swojej starości zachorował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wszystkie sprawy Azy, i wszystka moc jego, i cokolwiek czynił, i miasta, które zbudował, azaż to nie jest napisane w kronikach o królach Judzkich? Ale czasu starości swej chorował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wszytkich mów Asa i wszytkie męstwa jego, i wszytko, co czynił, i miasta, które zbudował, izaliż te nie są napisane w księgach słów dni królów Juda? Wszakże czasu starości swej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Asy i cała jego dzielność oraz wszystko, co uczynił, a także miasta, które zbudował, nie są opisane w Księdze Kronik Królów Judy? Kiedy jednak się zestarzał, zachorował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Asy i cała jego potęga oraz wszystko, czego dokonał, i miasta, które obwarował, są opisane w Księdze Dziejów Królów Judzkich. Na starość atoli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dzieje Asy, cała jego dzielność i wszystko, co uczynił, a także miasta, które zbudował, czyż nie są opisane w Księdze Kronik Królów Judy? Ponadto na starość miał chore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Asy, obejmujące wszystkie jego osiągnięcia i dokonania oraz miasta, które zbudował, są opisane w kronikach królów Judy. W podeszłym wieku miał sparaliżowane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wszystkich dziejów Asy, cała jego waleczność, wszystko, czego dokonał, i miasta, które zbudował, czyż te [sprawy] nie są opisane w Księdze Kronik Królów Judy? Wszakże w okresie swej starości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Аси і вся його сила, яку вчинив, ось чи це не є записане в книзі літопису царів Юди? Лише в часі своєї старості він заболів на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Asy oraz wszystkich jego dzielnych czynów; wszystkiego czego dokonał i miast, które obwarował – to spisano to w Księgach Dziejów Królów Judzkich. Zaś na swe stare lata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wszystkich spraw Asy, jak również całej jego potęgi oraz wszystkiego, co uczynił, i miast, które zbudował, czyż nie opisano w księdze dziejów królów Judy? Lecz gdy się zestarzał, zachorował na nogi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2024-04-28T07:03:37Z</dcterms:modified>
</cp:coreProperties>
</file>