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czynił to, co prawe w oczach JAHWE, i po wszystkie dni swojego życia nie odstąpił od niczego, co mu przykazał, poza sprawą Uriasza Chetyty.*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sprawą Uriasza Chetyty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11:1-27&lt;/x&gt;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2024-04-28T15:32:35Z</dcterms:modified>
</cp:coreProperties>
</file>