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aby przenocować. Lecz oto (doszło) go Słowo JHWH! Powiedział (On) do niego: Co tu robisz, Eliaszu?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2024-05-03T00:03:21Z</dcterms:modified>
</cp:coreProperties>
</file>