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Achab zapytał: Przez kogo (się to stanie)? A (on) odpowiedział: Tak mówi JAHWE: Przez sług* książąt okręgów.** I zapytał: Kto ma rozpocząć bitwę? A (on) odpowiedział: Ty!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sługa, </w:t>
      </w:r>
      <w:r>
        <w:rPr>
          <w:rtl/>
        </w:rPr>
        <w:t>נַעַר</w:t>
      </w:r>
      <w:r>
        <w:rPr>
          <w:rtl w:val="0"/>
        </w:rPr>
        <w:t xml:space="preserve"> , może oznaczać: chłopca, pachołka, młodego sługę, a nawet zarządcę.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okręgów, </w:t>
      </w:r>
      <w:r>
        <w:rPr>
          <w:rtl/>
        </w:rPr>
        <w:t>מְדִינֹות</w:t>
      </w:r>
      <w:r>
        <w:rPr>
          <w:rtl w:val="0"/>
        </w:rPr>
        <w:t xml:space="preserve"> , aram., lub: prowincji.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2024-05-20T07:26:01Z</dcterms:modified>
</cp:coreProperties>
</file>