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obojga drzwi z drewna oliwnego, to ozdobił je płaskorzeźbami cherubów i palm, i rozkwitłych kwiatów i pokrył złotem, a złoto to na cherubach i na palmach rozklepał.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drzwiowe były w obu przypadkach wykonane z drewna oliwnego i ozdobione płaskorzeźbami cherubów, palm i kwitnących kwiatów. Pokryte one były złotem rozklepanym na płaskorzeźbach cherubów oraz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Podwójne drzwi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wykonane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były z drzewa oliwnego; wyrzeźbił na nich cherubiny, palmy i rozkwitłe kwiaty i pokrył je złotem. Cherubiny i palmy też wyłożył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obie drzwi były z drzewa oliwnego, i przyozdobił je wyryciem Cherubinów, i palm, i rozkwitłych kwiatów, i powlókł je złotem; obłożył też Cherubiny i palmy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dwoje drzwi z drzewa oliwnego; i wyrył na nich malowanie Cherubim i figury palm, i rzezania barzo wydatne, i powlókł je złotem, i oprawił złotem tak Cheruby jako i palmy, i inne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zaś podwojach z drewna oliwkowego też wyrzeźbił podobizny cherubów, palm i girlandy kwiatów oraz pokrył złotem i obił nim owe cheruby i 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skrzydłach drzwi z drzewa oliwkowego kazał wyryć jako płaskorzeźby postacie cherubów, liście i rozwarte kielichy kwiatów i pokryć je złotem, przy czym na tych cherubach i liściach palmowych kazał to złoto rozklepać.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skrzydłach drzwi z drewna oliwkowego wyrył płaskorzeźby przedstawiające cheruby, palmy i rozchylone kielichy kwiatów i pokrył cheruby i palmy złotem. Pozłocił zarówno cheruby, jak i 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drzwiach wykonanych z drewna oliwkowego wyrzeźbił postacie cherubów, palmy i kielichy kwiatowe, które pokrył złotem, natomiast płaskorzeźby cherubów i palm obił blachą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 skrzydła drzwi były z drzewa oliwnego. Ozdobił je płaskorzeźbami cherubów, palm i otwartych kielichów kwiatowych i obłożył złotem. Na cherubów i na palmy nałożył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вчинив з дверима храму, одвірки з дерева юніпера, чотирикутні двори.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dwóch podwojach z oliwkowego drzewa wyrył rzeźby cherubów, palm i rozwartych pąków oraz pokrył je złotem, rozpłaszczając złoto na cherubach oraz na palmach.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dwoje drzwi było z drewna drzewa oleistego, a wyrył na nich płaskorzeźby cherubów i wizerunki palm. i płaskorzeźby kwiatów i pokrył je złotem: następnie powlókł złotem cheruby i wizerunki palm.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2024-04-29T04:44:50Z</dcterms:modified>
</cp:coreProperties>
</file>