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były na dwóch kolumnach również od góry, tuż przy wybrzuszeniu, które było za siatką, a jabłka granatu, dwieście w rzędach, dookoła na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były też na dwóch kolumnach od góry, tuż przy wybrzuszeniu, które było za siatką z jabłkami granatu, w liczbie dwustu, w dwóch rzędach dookoła na obu głowicach.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 na obu kolumnach, zarówno w górnej części, jak i przy środkowej części pod siatką, miały jabłka granatu. Było ich dwieście, umieszczone w dwóch rzędach dokoła,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one gałki na onych dwóch słupach, tak z wierzchu jako i przeciwko środkowi pod siatką, jabłka granatowe, których było dwieście, dwoma rzędami w około, na jednej i na drugiej gałce.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kapitella na wierzchu słupów, z wierzchu podług miary słupa przeciw siatkom, a jabłek granatowych było dwie ście rzędów około kapitellum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głowice na obydwu kolumnach, zarówno ponad spojeniami na tle splotów, jak i tuż przy nich, miały dokoła dwieście jabłek granatu na jednej głowicy i tak samo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te spoczywały na dwóch kolumnach również i powyżej, tuż przy wypukłości, która była po stronie plecionki; jabłek granatu zaś było dwieście w rzędach wokoło jednej i 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 te wznosiły się na obu kolumnach, a jabłka zawieszono także ponad połączeniem, przy wypukłości, która znajdowała się po stronie plecionki, tak że było dwieście jabłek granatu wokoło na jednym i na drugim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dolnej części głowic, spoczywających na kolumnach, poniżej ornamentu przedstawiającego sieci, było dwieście owoców granatu, rozmieszczonych w rzędach wokół każdej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na obu kolumnach również w górnej części, w pobliżu zgrubienia, które wystawało ponad siatkę, [miały jabłka granatu]. Jabłka granatu były umieszczone w szeregach po dwieście [sztuk] dookoła [pierwszej głowicy i dwieście sztuk] dookoła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рамена на чотирьох рогах одного мехонота, його рамена з мехонота.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kapitele wznosiły się na dwóch kolumnach również i powyżej, w pobliżu wypukłości, która była po stronie kraty. Na jednym i drugim kapitelu, rzędami, było wokół dwieście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głowice te były na obu kolumnach, także u góry tuż obok wypukłości stykającej się z siatką; i dookoła na każdej głowicy było w rzędach dwieście 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2024-05-03T12:24:57Z</dcterms:modified>
</cp:coreProperties>
</file>