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5"/>
        <w:gridCol w:w="1342"/>
        <w:gridCol w:w="66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Jehoasz czynił to, co prawe w oczach JAHWE, przez wszystkie swoje dni, w których* pouczał go kapłan Jehojada.**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 czym pouczał go…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Jehojada, </w:t>
      </w:r>
      <w:r>
        <w:rPr>
          <w:rtl/>
        </w:rPr>
        <w:t>יְהֹויָדָע</w:t>
      </w:r>
      <w:r>
        <w:rPr>
          <w:rtl w:val="0"/>
        </w:rPr>
        <w:t xml:space="preserve"> , czyli: JHWH wie, mąż Jehoszabat, córki króla Judy Jehorama, siostry Achazjasza, ciotki Joasza, zob. &lt;x&gt;140 22:11&lt;/x&gt;. Przeżył 130 lat. Miał synów, z których z imienia znamy jego bezpośredniego syna, pobożnego Zachariasza, zob. &lt;x&gt;140 24:22&lt;/x&gt;. Co do Jehoszabat: Jehoszeba, </w:t>
      </w:r>
      <w:r>
        <w:rPr>
          <w:rtl/>
        </w:rPr>
        <w:t>יְהֹוׁשֶבַע</w:t>
      </w:r>
      <w:r>
        <w:rPr>
          <w:rtl w:val="0"/>
        </w:rPr>
        <w:t xml:space="preserve"> , czyli: JHWH jest przysięgą. Żona Jehojady, zob. &lt;x&gt;140 22:11&lt;/x&gt;, gdzie jej imię brzmi: Jehoszabat, </w:t>
      </w:r>
      <w:r>
        <w:rPr>
          <w:rtl/>
        </w:rPr>
        <w:t>יְהֹוׁשַבְעַת</w:t>
      </w:r>
      <w:r>
        <w:rPr>
          <w:rtl w:val="0"/>
        </w:rPr>
        <w:t xml:space="preserve"> , &lt;x&gt;120 12:3&lt;/x&gt;L.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2024-05-01T19:49:05Z</dcterms:modified>
</cp:coreProperties>
</file>