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władzę objął Jotam,* syn Uzjasza,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Izraela, królem Judy został Jotam,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Uzjasza.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Pekacha, syna Remaliasza, króla Izraela, Jotam, syn Uzjasza, króla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Facejasza, syna Romelijaszowego, króla Izraelskiego królował Joatam, syn Uzyjasza,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Facee, syna Romeliasza, króla Izraelskiego, królował Joatam, syn Ozjasza,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Pekacha, syna Remaliasza, króla izraelskiego, Jotam, syn Azariasza,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objął władzę królewską Jotam, syn Uzjasza,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Pekacha, syna Remaliasza, króla izraelskiego, rządy objął Jotam, syn Ozjasza,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Pekacha, syna Remaliasza, króla Izraela, Jotam, syn Ozjasza,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Jotam, syn Ozjasza, króla Judy, objął rządy w drugim roku [panowania] Pekacha, syna Remaliasza,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Факея сина Ромелія царя Ізраїля зацарював Йоатам син Азарія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Pekacha, syna izraelskiego władcy Remaliasza, objął rządy Jotam, syn króla judzkiego Uzji.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Pekacha, syna Remaliasza, króla Izraela, królem został Jotam, syn Uzzjasza,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, czyli: JHWH jest doskonały, 750-735/730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Działalność rozpoczyna prorok Micheasz, zob. &lt;x&gt;400 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2024-05-01T03:49:00Z</dcterms:modified>
</cp:coreProperties>
</file>