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przodkami, został pochowany przy nich w Mieście Dawida, swojego praojca,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zasnął ze swymi ojcami, i został pogrzebany z nimi w mieście Dawida, swego ojca. I Achaz,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ojcami swymi, i pogrzebiony jest z ojcami swymi w mieście Dawida, ojca swego.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pogrzebion jest z nimi w Mieście Dawida, ojca swego; i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 i pochowano go z jego przodkami w Mieście Dawida, jego praojca,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ojcami i został pochowany obok swoich ojców w Mieście Dawida, swego praojca, władzę zaś królewską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przy swoich przodkach i został pochowany przy swoich przodkach w Mieście Dawida, swego przodka, a po nim królem został jego syn,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przy swoich przodkach, pochowano go z jego przodkami w Mieście Dawida, a jego syn, Achaz,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ze swoimi przodkami i został pogrzebany ze swoimi ojcami w Mieście Dawida, swego ojca. Po nim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Йоатам зі своїми батьками і поховано його з його батьками в місті Давида свого батька, і замість нього зацарював його син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spoczął przy swoich ojcach oraz został pochowany przy swych przodkach w mieście swego praojca Dawida. A rządy, zamiast niego,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został pogrzebany ze swymi praojcami w Mieście Dawida, swego praojca;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2024-05-01T10:25:59Z</dcterms:modified>
</cp:coreProperties>
</file>